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margin" w:horzAnchor="margin" w:tblpXSpec="center" w:leftFromText="141" w:rightFromText="141" w:tblpY="-660"/>
        <w:tblW w:w="1049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118"/>
        <w:gridCol w:w="7371"/>
      </w:tblGrid>
      <w:tr>
        <w:trPr/>
        <w:tc>
          <w:tcPr>
            <w:tcW w:w="3118" w:type="dxa"/>
            <w:tcBorders/>
          </w:tcPr>
          <w:p>
            <w:pPr>
              <w:pStyle w:val="En-tte"/>
              <w:widowControl w:val="false"/>
              <w:rPr>
                <w:rFonts w:ascii="Tahoma" w:hAnsi="Tahoma" w:cs="Tahoma"/>
                <w:color w:val="000080"/>
                <w:sz w:val="16"/>
              </w:rPr>
            </w:pPr>
            <w:r>
              <w:rPr/>
              <w:drawing>
                <wp:inline distT="0" distB="0" distL="0" distR="0">
                  <wp:extent cx="2048510" cy="1562100"/>
                  <wp:effectExtent l="0" t="0" r="0" b="0"/>
                  <wp:docPr id="1" name="Image 1" descr="IMG_1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IMG_15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51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tcBorders/>
          </w:tcPr>
          <w:p>
            <w:pPr>
              <w:pStyle w:val="En-tte"/>
              <w:widowControl w:val="false"/>
              <w:rPr/>
            </w:pPr>
            <w:r>
              <w:rPr/>
            </w:r>
          </w:p>
          <w:p>
            <w:pPr>
              <w:pStyle w:val="En-tte"/>
              <w:widowControl w:val="false"/>
              <w:rPr/>
            </w:pPr>
            <w:r>
              <w:rPr/>
            </w:r>
          </w:p>
          <w:p>
            <w:pPr>
              <w:pStyle w:val="En-tte"/>
              <w:widowControl w:val="false"/>
              <w:rPr/>
            </w:pPr>
            <w:r>
              <w:rPr/>
              <w:t xml:space="preserve">        </w:t>
            </w:r>
            <w:r>
              <w:rPr/>
              <w:t>________________________________________________________</w:t>
            </w:r>
          </w:p>
          <w:p>
            <w:pPr>
              <w:pStyle w:val="En-tte"/>
              <w:widowControl w:val="false"/>
              <w:rPr>
                <w:sz w:val="48"/>
                <w:szCs w:val="48"/>
              </w:rPr>
            </w:pPr>
            <w:r>
              <w:rPr>
                <w:b/>
                <w:bCs/>
                <w:sz w:val="44"/>
                <w:szCs w:val="44"/>
              </w:rPr>
              <w:t xml:space="preserve">  </w:t>
            </w:r>
            <w:r>
              <w:rPr>
                <w:b/>
                <w:bCs/>
                <w:sz w:val="48"/>
                <w:szCs w:val="48"/>
              </w:rPr>
              <w:t>ARGENTEUIL ATHLETISME</w:t>
            </w:r>
          </w:p>
          <w:p>
            <w:pPr>
              <w:pStyle w:val="En-tte"/>
              <w:widowControl w:val="false"/>
              <w:rPr/>
            </w:pPr>
            <w:r>
              <w:rPr/>
              <w:t xml:space="preserve">       </w:t>
            </w:r>
            <w:r>
              <w:rPr/>
              <w:t>________________________________________________________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u w:val="single"/>
        </w:rPr>
      </w:pPr>
      <w:r>
        <w:rPr>
          <w:sz w:val="42"/>
          <w:szCs w:val="42"/>
          <w:u w:val="single"/>
        </w:rPr>
        <w:t>Reunion d organisation de notre cross</w:t>
      </w:r>
    </w:p>
    <w:p>
      <w:pPr>
        <w:pStyle w:val="Normal"/>
        <w:jc w:val="left"/>
        <w:rPr>
          <w:sz w:val="42"/>
          <w:szCs w:val="42"/>
        </w:rPr>
      </w:pPr>
      <w:r>
        <w:rPr>
          <w:u w:val="single"/>
        </w:rPr>
      </w:r>
    </w:p>
    <w:p>
      <w:pPr>
        <w:pStyle w:val="Normal"/>
        <w:jc w:val="lef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Réservation parc cerisiers</w:t>
      </w:r>
    </w:p>
    <w:p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 xml:space="preserve">Réservation poste de secours </w:t>
      </w:r>
      <w:r>
        <w:rPr>
          <w:rFonts w:ascii="Liberation Serif" w:hAnsi="Liberation Serif"/>
          <w:sz w:val="36"/>
          <w:szCs w:val="36"/>
        </w:rPr>
        <w:t>croix rouge</w:t>
      </w:r>
    </w:p>
    <w:p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 xml:space="preserve">Réservation matériel à la mairie : 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Sonorisation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Arrivée électricit</w:t>
      </w:r>
      <w:r>
        <w:rPr>
          <w:rFonts w:ascii="Liberation Serif" w:hAnsi="Liberation Serif"/>
          <w:sz w:val="36"/>
          <w:szCs w:val="36"/>
        </w:rPr>
        <w:t>é:ralonge voir pour in groupe eletrogen</w:t>
      </w:r>
      <w:r>
        <w:rPr>
          <w:rFonts w:ascii="Liberation Serif" w:hAnsi="Liberation Serif"/>
          <w:sz w:val="36"/>
          <w:szCs w:val="36"/>
        </w:rPr>
        <w:tab/>
        <w:tab/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Podium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5 barnums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10 tables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20 chaises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 xml:space="preserve">40 barrières </w:t>
      </w:r>
      <w:r>
        <w:rPr>
          <w:rFonts w:ascii="Liberation Serif" w:hAnsi="Liberation Serif"/>
          <w:sz w:val="36"/>
          <w:szCs w:val="36"/>
        </w:rPr>
        <w:t>et poteaux et rubalise</w:t>
      </w:r>
    </w:p>
    <w:p>
      <w:pPr>
        <w:pStyle w:val="ListParagraph"/>
        <w:numPr>
          <w:ilvl w:val="0"/>
          <w:numId w:val="2"/>
        </w:numPr>
        <w:rPr>
          <w:rFonts w:ascii="Liberation Serif" w:hAnsi="Liberation Serif"/>
        </w:rPr>
      </w:pPr>
      <w:r>
        <w:rPr>
          <w:sz w:val="36"/>
          <w:szCs w:val="36"/>
        </w:rPr>
      </w:r>
    </w:p>
    <w:p>
      <w:pPr>
        <w:pStyle w:val="ListParagraph"/>
        <w:numPr>
          <w:ilvl w:val="0"/>
          <w:numId w:val="3"/>
        </w:numPr>
        <w:rPr>
          <w:sz w:val="36"/>
          <w:szCs w:val="36"/>
        </w:rPr>
      </w:pPr>
      <w:r>
        <w:rPr>
          <w:rFonts w:ascii="Liberation Serif" w:hAnsi="Liberation Serif"/>
          <w:color w:val="000000"/>
          <w:sz w:val="36"/>
          <w:szCs w:val="36"/>
        </w:rPr>
        <w:t xml:space="preserve">Faire planning et plan </w:t>
      </w:r>
      <w:r>
        <w:rPr>
          <w:rFonts w:eastAsia="Wingdings" w:cs="Wingdings" w:ascii="Wingdings" w:hAnsi="Wingdings"/>
          <w:color w:val="000000"/>
          <w:sz w:val="36"/>
          <w:szCs w:val="36"/>
        </w:rPr>
        <w:t></w:t>
      </w:r>
      <w:r>
        <w:rPr>
          <w:rFonts w:ascii="Liberation Serif" w:hAnsi="Liberation Serif"/>
          <w:color w:val="000000"/>
          <w:sz w:val="36"/>
          <w:szCs w:val="36"/>
        </w:rPr>
        <w:t xml:space="preserve"> photocopie          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Nous faisons appel aux parents, et aux athlètes à partir de cadet + les HS pour faire des gâteaux, à la sécurité et l’organisation.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color w:val="FF0000"/>
          <w:sz w:val="36"/>
          <w:szCs w:val="36"/>
        </w:rPr>
        <w:t xml:space="preserve">Une réunion sera organisée le mercredi </w:t>
      </w:r>
      <w:r>
        <w:rPr>
          <w:color w:val="FF0000"/>
          <w:sz w:val="36"/>
          <w:szCs w:val="36"/>
        </w:rPr>
        <w:t>18 octobre</w:t>
      </w:r>
      <w:r>
        <w:rPr>
          <w:color w:val="FF0000"/>
          <w:sz w:val="36"/>
          <w:szCs w:val="36"/>
        </w:rPr>
        <w:t xml:space="preserve">  avec les parents et entraineurs.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  <w:u w:val="single"/>
        </w:rPr>
        <w:t>Achats validés par le bureau :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Rubalise : bati-avenue 7km = 100,92€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450 médailles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8 coupes pour les meilleurs Argenteuil</w:t>
        <w:tab/>
        <w:t xml:space="preserve">    tropheesdiffusion = 405,24€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24 coupes pour les podiums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450 dossards : Initiatives = 260,30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 xml:space="preserve">450 goûters (pitch + bananes) 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2 bombes de marquages : amazon = 17€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2 Thermos 28L : amazon 180€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Machine café : amazon 92€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une banderole arrivee et depart</w:t>
      </w:r>
    </w:p>
    <w:p>
      <w:pPr>
        <w:pStyle w:val="ListParagraph"/>
        <w:ind w:left="1080" w:right="0" w:hanging="0"/>
        <w:rPr>
          <w:rFonts w:ascii="Liberation Serif" w:hAnsi="Liberation Serif"/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Achats à faire pour la buvette et le buffet amical avec les organisateurs :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Gilet fluo (pour organisateurs)</w:t>
      </w:r>
    </w:p>
    <w:p>
      <w:pPr>
        <w:pStyle w:val="ListParagraph"/>
        <w:ind w:left="1080" w:right="0" w:hanging="0"/>
        <w:rPr>
          <w:rFonts w:ascii="Liberation Serif" w:hAnsi="Liberation Serif"/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 xml:space="preserve">Serviettes 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 xml:space="preserve">Assiettes 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 xml:space="preserve">Couverts </w:t>
        <w:tab/>
        <w:tab/>
        <w:tab/>
        <w:t>Action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 xml:space="preserve">Nappe 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 xml:space="preserve">Bonbons 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 xml:space="preserve">Sucettes 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Sucres individuels</w:t>
        <w:tab/>
        <w:tab/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 xml:space="preserve">Touillettes 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Lait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Chocolat en poudre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Gobelets en carton (petits et moyens)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Pack eau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Capsules café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Thé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Vin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Fromage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Beurre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Saucisson</w:t>
        <w:tab/>
        <w:tab/>
        <w:tab/>
        <w:tab/>
        <w:tab/>
        <w:tab/>
        <w:tab/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Jambon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Clémentines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Taboulé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Salade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Coca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Oasis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Eau gazeuse</w:t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Eau (cafetière + buffet)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  <w:u w:val="single"/>
        </w:rPr>
        <w:t xml:space="preserve">Projet à venir : </w:t>
      </w:r>
      <w:bookmarkStart w:id="0" w:name="_GoBack"/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ListParagraph"/>
        <w:numPr>
          <w:ilvl w:val="0"/>
          <w:numId w:val="2"/>
        </w:numPr>
        <w:rPr>
          <w:sz w:val="36"/>
          <w:szCs w:val="36"/>
        </w:rPr>
      </w:pPr>
      <w:r>
        <w:rPr>
          <w:rFonts w:ascii="Liberation Serif" w:hAnsi="Liberation Serif"/>
          <w:sz w:val="36"/>
          <w:szCs w:val="36"/>
        </w:rPr>
        <w:t>Faire gobelet réutilisable</w:t>
      </w:r>
    </w:p>
    <w:p>
      <w:pPr>
        <w:pStyle w:val="ListParagraph"/>
        <w:numPr>
          <w:ilvl w:val="0"/>
          <w:numId w:val="0"/>
        </w:numPr>
        <w:ind w:left="1080" w:hanging="0"/>
        <w:rPr>
          <w:rFonts w:ascii="Liberation Serif" w:hAnsi="Liberation Serif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>
          <w:rFonts w:ascii="Liberation Serif" w:hAnsi="Liberation Serif"/>
          <w:u w:val="single"/>
        </w:rPr>
      </w:pPr>
      <w:r>
        <w:rPr>
          <w:sz w:val="36"/>
          <w:szCs w:val="36"/>
        </w:rPr>
      </w:r>
    </w:p>
    <w:p>
      <w:pPr>
        <w:pStyle w:val="Normal"/>
        <w:jc w:val="left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</w:r>
      <w:bookmarkEnd w:id="0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  <w:font w:name="0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0" w:hAnsi="0" w:cs="0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0" w:hAnsi="0" w:cs="0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63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2c2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eastAsia="ar-SA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-tteCar" w:customStyle="1">
    <w:name w:val="En-tête Car"/>
    <w:basedOn w:val="DefaultParagraphFont"/>
    <w:qFormat/>
    <w:rsid w:val="00402c2f"/>
    <w:rPr>
      <w:rFonts w:ascii="Times New Roman" w:hAnsi="Times New Roman" w:eastAsia="Times New Roman" w:cs="Times New Roman"/>
      <w:lang w:eastAsia="ar-SA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402c2f"/>
    <w:rPr>
      <w:rFonts w:ascii="Tahoma" w:hAnsi="Tahoma" w:eastAsia="Times New Roman" w:cs="Tahoma"/>
      <w:sz w:val="16"/>
      <w:szCs w:val="16"/>
      <w:lang w:eastAsia="ar-SA"/>
    </w:rPr>
  </w:style>
  <w:style w:type="character" w:styleId="LienInternet">
    <w:name w:val="Hyperlink"/>
    <w:basedOn w:val="DefaultParagraphFont"/>
    <w:uiPriority w:val="99"/>
    <w:unhideWhenUsed/>
    <w:rsid w:val="00b33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3350b"/>
    <w:rPr>
      <w:color w:val="605E5C"/>
      <w:shd w:fill="E1DFDD" w:val="clear"/>
    </w:rPr>
  </w:style>
  <w:style w:type="character" w:styleId="Apple-converted-space" w:customStyle="1">
    <w:name w:val="apple-converted-space"/>
    <w:basedOn w:val="DefaultParagraphFont"/>
    <w:qFormat/>
    <w:rsid w:val="000207a4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-tteetpieddepage">
    <w:name w:val="En-tête et pied de page"/>
    <w:basedOn w:val="Normal"/>
    <w:qFormat/>
    <w:pPr/>
    <w:rPr/>
  </w:style>
  <w:style w:type="paragraph" w:styleId="En-tte">
    <w:name w:val="Header"/>
    <w:basedOn w:val="Normal"/>
    <w:link w:val="En-tteCar"/>
    <w:unhideWhenUsed/>
    <w:rsid w:val="00402c2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402c2f"/>
    <w:pPr/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7FE5F-4A2D-48FC-90A2-AED9CC6D756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LibreOffice/7.5.4.2$Windows_X86_64 LibreOffice_project/36ccfdc35048b057fd9854c757a8b67ec53977b6</Application>
  <AppVersion>15.0000</AppVersion>
  <Pages>3</Pages>
  <Words>269</Words>
  <Characters>1314</Characters>
  <CharactersWithSpaces>1529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</dc:creator>
  <dc:description/>
  <dc:language>fr-FR</dc:language>
  <cp:lastModifiedBy/>
  <dcterms:modified xsi:type="dcterms:W3CDTF">2023-10-07T17:08:13Z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